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火电厂“厂界环保岛”技术百问百答系列丛书  烟气脱硫分册</w:t>
      </w:r>
    </w:p>
    <w:p>
      <w:r>
        <w:rPr>
          <w:rFonts w:ascii="宋体" w:hAnsi="宋体" w:eastAsia="宋体"/>
          <w:sz w:val="24"/>
        </w:rPr>
        <w:t>华电电力科学研究院有限公司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火电厂“厂界环保岛”技术百问百答系列丛书  烟气脱硫分册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华电电力科学研究院有限公司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9787519841386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烟气脱硫-问题解答-火电厂-污染防治-问题解答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废气的处理与利用</w:t>
            </w:r>
          </w:p>
        </w:tc>
      </w:tr>
    </w:tbl>
    <w:p/>
    <w:p>
      <w:pPr>
        <w:pStyle w:val="Heading1"/>
      </w:pPr>
      <w:r>
        <w:t>图书介绍</w:t>
      </w:r>
    </w:p>
    <w:p>
      <w:r>
        <w:t>脱硫技术研究始于20世纪前叶，国内外开发的各种脱硫技术达200种左右，但投入到实际运行的技术仅有十几种，现有主流的脱硫技术可分为三大类，即燃烧前脱硫、燃烧中脱硫、燃烧后脱硫，燃烧后脱硫又称为烟气脱硫技术，按照技术特点可分为干法、半干法和湿法三大类。</w:t>
      </w:r>
    </w:p>
    <w:p/>
    <w:p>
      <w:r>
        <w:t>本书出售、求购地址：https://www.jiaokey.com/book/detail/14804715.html</w:t>
      </w:r>
    </w:p>
    <w:p>
      <w:r>
        <w:t>更多废气的处理与利用图书推荐：https://www.jiaokey.com</w:t>
      </w:r>
    </w:p>
    <w:p>
      <w:r>
        <w:t>华电电力科学研究院有限公司 其他作品：https://www.jiaokey.com/tag/华电电力科学研究院有限公司.html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关键词搜索：https://www.jiaokey.com/tag/烟气脱硫-问题解答-火电厂-污染防治-问题解答.html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