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书名：古代中国与罗马的国家权力</w:t>
      </w:r>
    </w:p>
    <w:p>
      <w:r>
        <w:t>作者：（美国）WalterScheidel</w:t>
      </w:r>
    </w:p>
    <w:p>
      <w:r>
        <w:t>出版社：</w:t>
      </w:r>
    </w:p>
    <w:p>
      <w:r>
        <w:t>出版日期：2020.02</w:t>
      </w:r>
    </w:p>
    <w:p>
      <w:r>
        <w:t>总页数：451</w:t>
      </w:r>
    </w:p>
    <w:p>
      <w:r>
        <w:t>更多请访问教客网: www.jiaokey.com</w:t>
      </w:r>
    </w:p>
    <w:p>
      <w:r>
        <w:t>古代中国与罗马的国家权力 评论地址：https://www.jiaokey.com/book/detail/14791569.html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