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书名：文质乾坤  近代福建漆艺发展状况与设计研究</w:t>
      </w:r>
    </w:p>
    <w:p>
      <w:r>
        <w:t>作者：翁宜汐著</w:t>
      </w:r>
    </w:p>
    <w:p>
      <w:r>
        <w:t>出版社：</w:t>
      </w:r>
    </w:p>
    <w:p>
      <w:r>
        <w:t>出版日期：2019.12</w:t>
      </w:r>
    </w:p>
    <w:p>
      <w:r>
        <w:t>总页数：266</w:t>
      </w:r>
    </w:p>
    <w:p>
      <w:r>
        <w:t>更多请访问教客网: www.jiaokey.com</w:t>
      </w:r>
    </w:p>
    <w:p>
      <w:r>
        <w:t>文质乾坤  近代福建漆艺发展状况与设计研究 评论地址：https://www.jiaokey.com/book/detail/14790407.html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