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CAD/CAM应用教程</w:t>
      </w:r>
    </w:p>
    <w:p>
      <w:r>
        <w:rPr>
          <w:rFonts w:ascii="宋体" w:hAnsi="宋体" w:eastAsia="宋体"/>
          <w:sz w:val="24"/>
        </w:rPr>
        <w:t>缪德建主编；顾雪艳，季鹏，于磊磊，王刚副主编；赵艺兵，董彪，张帆，李警仁参编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缪德建主编；顾雪艳，季鹏，于磊磊，王刚副主编；赵艺兵，董彪，张帆，李警仁参编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978-7-5641-8129-1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计算机辅助设计－应用软件－高等学校－教材；计算机辅助制造－应用软件－高等学校－教材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CAD/CAM应用教程主要介绍UGNX10.0版本的软件建模、分模、加工模块的操作及其CAD/CAM在工程中的应用。从CAD/CAM的基础知识开始介绍，软件CAD的详细的指令用法到简单举例，再到具体的CAD建模实例；注塑部分的基本的分模用法...</w:t>
      </w:r>
    </w:p>
    <w:p/>
    <w:p>
      <w:r>
        <w:t>本书出售、求购地址：https://www.jiaokey.com/book/detail/14780304.html</w:t>
      </w:r>
    </w:p>
    <w:p>
      <w:r>
        <w:t>更多相关图书推荐：https://www.jiaokey.com</w:t>
      </w:r>
    </w:p>
    <w:p>
      <w:r>
        <w:t>缪德建主编；顾雪艳，季鹏，于磊磊，王刚副主编；赵艺兵，董彪，张帆，李警仁参编 其他作品：https://www.jiaokey.com/tag/缪德建主编；顾雪艳，季鹏，于磊磊，王刚副主编；赵艺兵，董彪，张帆，李警仁参编.html</w:t>
      </w:r>
    </w:p>
    <w:p>
      <w:r>
        <w:t>关键词搜索：https://www.jiaokey.com/tag/计算机辅助设计－应用软件－高等学校－教材；计算机辅助制造－应用软件－高等学校－教材.html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