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书名：培育0-3岁儿童核心素养</w:t>
      </w:r>
    </w:p>
    <w:p>
      <w:r>
        <w:t>作者：寇爽主编</w:t>
      </w:r>
    </w:p>
    <w:p>
      <w:r>
        <w:t>出版社：</w:t>
      </w:r>
    </w:p>
    <w:p>
      <w:r>
        <w:t>出版日期：2019.10</w:t>
      </w:r>
    </w:p>
    <w:p>
      <w:r>
        <w:t>总页数：183</w:t>
      </w:r>
    </w:p>
    <w:p>
      <w:r>
        <w:t>更多请访问教客网: www.jiaokey.com</w:t>
      </w:r>
    </w:p>
    <w:p>
      <w:r>
        <w:t>培育0-3岁儿童核心素养 评论地址：https://www.jiaokey.com/book/detail/14771426.html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