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人生总要写首像样的诗</w:t>
      </w:r>
    </w:p>
    <w:p>
      <w:r>
        <w:rPr>
          <w:rFonts w:ascii="宋体" w:hAnsi="宋体" w:eastAsia="宋体"/>
          <w:sz w:val="24"/>
        </w:rPr>
        <w:t>廖文静,张炜煜,贾若莹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人生总要写首像样的诗</w:t>
            </w:r>
          </w:p>
        </w:tc>
      </w:tr>
      <w:tr>
        <w:tc>
          <w:tcPr>
            <w:tcW w:type="dxa" w:w="4320"/>
          </w:tcPr>
          <w:p>
            <w:r>
              <w:t>作者</w:t>
            </w:r>
          </w:p>
        </w:tc>
        <w:tc>
          <w:tcPr>
            <w:tcW w:type="dxa" w:w="4320"/>
          </w:tcPr>
          <w:p>
            <w:r>
              <w:t>廖文静,张炜煜,贾若莹</w:t>
            </w:r>
          </w:p>
        </w:tc>
      </w:tr>
      <w:tr>
        <w:tc>
          <w:tcPr>
            <w:tcW w:type="dxa" w:w="4320"/>
          </w:tcPr>
          <w:p>
            <w:r>
              <w:t>出版社</w:t>
            </w:r>
          </w:p>
        </w:tc>
        <w:tc>
          <w:tcPr>
            <w:tcW w:type="dxa" w:w="4320"/>
          </w:tcPr>
          <w:p>
            <w:r>
              <w:t>北京：人民日报出版社</w:t>
            </w:r>
          </w:p>
        </w:tc>
      </w:tr>
      <w:tr>
        <w:tc>
          <w:tcPr>
            <w:tcW w:type="dxa" w:w="4320"/>
          </w:tcPr>
          <w:p>
            <w:r>
              <w:t>ISBN</w:t>
            </w:r>
          </w:p>
        </w:tc>
        <w:tc>
          <w:tcPr>
            <w:tcW w:type="dxa" w:w="4320"/>
          </w:tcPr>
          <w:p>
            <w:r>
              <w:t>9787511564245</w:t>
            </w:r>
          </w:p>
        </w:tc>
      </w:tr>
      <w:tr>
        <w:tc>
          <w:tcPr>
            <w:tcW w:type="dxa" w:w="4320"/>
          </w:tcPr>
          <w:p>
            <w:r>
              <w:t>出版日期</w:t>
            </w:r>
          </w:p>
        </w:tc>
        <w:tc>
          <w:tcPr>
            <w:tcW w:type="dxa" w:w="4320"/>
          </w:tcPr>
          <w:p>
            <w:r>
              <w:t>2020-06-01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t>诗集-中国-当代</w:t>
            </w:r>
          </w:p>
        </w:tc>
      </w:tr>
      <w:tr>
        <w:tc>
          <w:tcPr>
            <w:tcW w:type="dxa" w:w="4320"/>
          </w:tcPr>
          <w:p>
            <w:r>
              <w:t>分类</w:t>
            </w:r>
          </w:p>
        </w:tc>
        <w:tc>
          <w:tcPr>
            <w:tcW w:type="dxa" w:w="4320"/>
          </w:tcPr>
          <w:p>
            <w:r>
              <w:t>当代作品（1949年~）</w:t>
            </w:r>
          </w:p>
        </w:tc>
      </w:tr>
    </w:tbl>
    <w:p/>
    <w:p>
      <w:pPr>
        <w:pStyle w:val="Heading1"/>
      </w:pPr>
      <w:r>
        <w:t>图书介绍</w:t>
      </w:r>
    </w:p>
    <w:p>
      <w:r>
        <w:t>本书为上海交通大学主办的第四届全球华语大学生短诗大赛优秀参赛作品结集。第四届全球华语大学生短诗大赛收到了来自全球1600多所高校的两万多封投稿，并邀请了臧棣、李少君、木汀、叶匡政等诗人担任大赛评委。本书共包括新诗篇、旧体诗篇和年度诗人篇三部分内容，收录了比赛中涌现的近80首优秀作品，汇集了当代华语诗坛潜力新星的优秀诗歌新作。诗歌构思巧妙，感情真挚，体现了当代大学生的活力与热情。鼓励了当下青年读诗、写诗、品诗，对促进校园诗歌繁荣起到积极作用，有助于传承和弘扬中华优秀传统文化。</w:t>
      </w:r>
    </w:p>
    <w:p/>
    <w:p>
      <w:r>
        <w:t>本书出售、求购地址：https://www.jiaokey.com/book/detail/14766524.html</w:t>
      </w:r>
    </w:p>
    <w:p>
      <w:r>
        <w:t>更多当代作品（1949年~）图书推荐：https://www.jiaokey.com</w:t>
      </w:r>
    </w:p>
    <w:p>
      <w:r>
        <w:t>廖文静,张炜煜,贾若莹 其他作品：https://www.jiaokey.com/tag/廖文静,张炜煜,贾若莹.html</w:t>
      </w:r>
    </w:p>
    <w:p>
      <w:r>
        <w:t>北京：人民日报出版社 出版图书：https://www.jiaokey.com/tag/北京：人民日报出版社.html</w:t>
      </w:r>
    </w:p>
    <w:p>
      <w:r>
        <w:t>关键词搜索：https://www.jiaokey.com/tag/诗集-中国-当代.html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