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无源探测导论＝AN  INTRODUCTION  TO  PASSIVE  RADAR</w:t>
      </w:r>
    </w:p>
    <w:p>
      <w:r>
        <w:rPr>
          <w:rFonts w:ascii="宋体" w:hAnsi="宋体" w:eastAsia="宋体"/>
          <w:sz w:val="24"/>
        </w:rPr>
        <w:t>（英）休·D·格里菲斯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无源探测导论＝AN  INTRODUCTION  TO  PASSIVE 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（英）休·D·格里菲斯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本书出售、求购地址：https://www.jiaokey.com/book/detail/14762541.html</w:t>
      </w:r>
    </w:p>
    <w:p>
      <w:r>
        <w:t>更多相关图书推荐：https://www.jiaokey.com</w:t>
      </w:r>
    </w:p>
    <w:p>
      <w:r>
        <w:t>（英）休·D·格里菲斯 其他作品：https://www.jiaokey.com/tag/（英）休·D·格里菲斯.html</w:t>
      </w:r>
    </w:p>
    <w:p>
      <w:r>
        <w:t>关键词搜索：https://www.jiaokey.com/tag/无源探测导论＝AN  INTRODUCTION  TO  PASSIVE 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