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疯狂与清醒</w:t>
      </w:r>
    </w:p>
    <w:p>
      <w:r>
        <w:rPr>
          <w:rFonts w:ascii="宋体" w:hAnsi="宋体" w:eastAsia="宋体"/>
          <w:sz w:val="24"/>
        </w:rPr>
        <w:t>石云责编；陈亚祥译；（美）芭芭拉·利普斯卡，伊莱恩·麦卡德尔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疯狂与清醒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石云责编；陈亚祥译；（美）芭芭拉·利普斯卡，伊莱恩·麦卡德尔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成都:四川人民出版社,2020.02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黑色素瘤-治疗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本书出售、求购地址：https://www.jiaokey.com/book/detail/14761181.html</w:t>
      </w:r>
    </w:p>
    <w:p>
      <w:r>
        <w:t>更多相关图书推荐：https://www.jiaokey.com</w:t>
      </w:r>
    </w:p>
    <w:p>
      <w:r>
        <w:t>石云责编；陈亚祥译；（美）芭芭拉·利普斯卡，伊莱恩·麦卡德尔 其他作品：https://www.jiaokey.com/tag/石云责编；陈亚祥译；（美）芭芭拉·利普斯卡，伊莱恩·麦卡德尔.html</w:t>
      </w:r>
    </w:p>
    <w:p>
      <w:r>
        <w:t>成都:四川人民出版社,2020.02 出版图书：https://www.jiaokey.com/tag/成都:四川人民出版社,2020.02.html</w:t>
      </w:r>
    </w:p>
    <w:p>
      <w:r>
        <w:t>关键词搜索：https://www.jiaokey.com/tag/黑色素瘤-治疗.html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