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计算机视觉中的多视图几何  原书第2版＝MULTIPLE VIEW GEOMETRY IN COMPUTER VISION SECOND EDITION</w:t>
      </w:r>
    </w:p>
    <w:p>
      <w:r>
        <w:rPr>
          <w:rFonts w:ascii="宋体" w:hAnsi="宋体" w:eastAsia="宋体"/>
          <w:sz w:val="24"/>
        </w:rPr>
        <w:t>（澳）理查德·哈特利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计算机视觉中的多视图几何  原书第2版＝MULTIPLE VIEW GEOMETRY IN COMPUTER VISION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（澳）理查德·哈特利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本书出售、求购地址：https://www.jiaokey.com/book/detail/14759591.html</w:t>
      </w:r>
    </w:p>
    <w:p>
      <w:r>
        <w:t>更多相关图书推荐：https://www.jiaokey.com</w:t>
      </w:r>
    </w:p>
    <w:p>
      <w:r>
        <w:t>（澳）理查德·哈特利 其他作品：https://www.jiaokey.com/tag/（澳）理查德·哈特利.html</w:t>
      </w:r>
    </w:p>
    <w:p>
      <w:r>
        <w:t>关键词搜索：https://www.jiaokey.com/tag/计算机视觉中的多视图几何  原书第2版＝MULTIPLE VIEW GEOMETRY IN COMPUTER VISION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