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挤牛奶的姑娘</w:t>
      </w:r>
    </w:p>
    <w:p>
      <w:r>
        <w:rPr>
          <w:rFonts w:ascii="宋体" w:hAnsi="宋体" w:eastAsia="宋体"/>
          <w:sz w:val="24"/>
        </w:rPr>
        <w:t>智慧帽儿童潜能开发中心著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挤牛奶的姑娘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智慧帽儿童潜能开发中心著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本书出售、求购地址：https://www.jiaokey.com/book/detail/14759113.html</w:t>
      </w:r>
    </w:p>
    <w:p>
      <w:r>
        <w:t>更多相关图书推荐：https://www.jiaokey.com</w:t>
      </w:r>
    </w:p>
    <w:p>
      <w:r>
        <w:t>智慧帽儿童潜能开发中心著 其他作品：https://www.jiaokey.com/tag/智慧帽儿童潜能开发中心著.html</w:t>
      </w:r>
    </w:p>
    <w:p>
      <w:r>
        <w:t>成都:成都时代出版社,2020.07 出版图书：https://www.jiaokey.com/tag/成都:成都时代出版社,2020.07.html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