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32秒16</w:t>
      </w:r>
    </w:p>
    <w:p>
      <w:r>
        <w:rPr>
          <w:rFonts w:ascii="宋体" w:hAnsi="宋体" w:eastAsia="宋体"/>
          <w:sz w:val="24"/>
        </w:rPr>
        <w:t>（意）朱塞佩·卡托策拉著；祁怡玮译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32秒16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（意）朱塞佩·卡托策拉著；祁怡玮译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本书出售、求购地址：https://www.jiaokey.com/book/detail/14758887.html</w:t>
      </w:r>
    </w:p>
    <w:p>
      <w:r>
        <w:t>更多相关图书推荐：https://www.jiaokey.com</w:t>
      </w:r>
    </w:p>
    <w:p>
      <w:r>
        <w:t>（意）朱塞佩·卡托策拉著；祁怡玮译 其他作品：https://www.jiaokey.com/tag/（意）朱塞佩·卡托策拉著；祁怡玮译.html</w:t>
      </w:r>
    </w:p>
    <w:p>
      <w:r>
        <w:t>长江少年儿童出版社,2019.10 出版图书：https://www.jiaokey.com/tag/长江少年儿童出版社,2019.10.html</w:t>
      </w:r>
    </w:p>
    <w:p>
      <w:r>
        <w:t>关键词搜索：https://www.jiaokey.com/tag/儿童小说-长篇小说-意大利-现代.html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