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订书匠</w:t>
      </w:r>
    </w:p>
    <w:p>
      <w:r>
        <w:rPr>
          <w:rFonts w:ascii="宋体" w:hAnsi="宋体" w:eastAsia="宋体"/>
          <w:sz w:val="24"/>
        </w:rPr>
        <w:t>（英）布里奇特·柯林斯著，邹瑞莲译；酷威文化著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订书匠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（英）布里奇特·柯林斯著，邹瑞莲译；酷威文化著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本书出售、求购地址：https://www.jiaokey.com/book/detail/14747916.html</w:t>
      </w:r>
    </w:p>
    <w:p>
      <w:r>
        <w:t>更多相关图书推荐：https://www.jiaokey.com</w:t>
      </w:r>
    </w:p>
    <w:p>
      <w:r>
        <w:t>（英）布里奇特·柯林斯著，邹瑞莲译；酷威文化著 其他作品：https://www.jiaokey.com/tag/（英）布里奇特·柯林斯著，邹瑞莲译；酷威文化著.html</w:t>
      </w:r>
    </w:p>
    <w:p>
      <w:r>
        <w:t>成都:四川文艺出版社,2020.07 出版图书：https://www.jiaokey.com/tag/成都:四川文艺出版社,2020.07.html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