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塑造未来的犹太人＝2050-SHAPING THE FUTURE</w:t>
      </w:r>
    </w:p>
    <w:p>
      <w:r>
        <w:rPr>
          <w:rFonts w:ascii="宋体" w:hAnsi="宋体" w:eastAsia="宋体"/>
          <w:sz w:val="24"/>
        </w:rPr>
        <w:t>（以色列）丹·拉维夫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塑造未来的犹太人＝2050-SHAPING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（以色列）丹·拉维夫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本书出售、求购地址：https://www.jiaokey.com/book/detail/14747242.html</w:t>
      </w:r>
    </w:p>
    <w:p>
      <w:r>
        <w:t>更多相关图书推荐：https://www.jiaokey.com</w:t>
      </w:r>
    </w:p>
    <w:p>
      <w:r>
        <w:t>（以色列）丹·拉维夫 其他作品：https://www.jiaokey.com/tag/（以色列）丹·拉维夫.html</w:t>
      </w:r>
    </w:p>
    <w:p>
      <w:r>
        <w:t>关键词搜索：https://www.jiaokey.com/tag/塑造未来的犹太人＝2050-SHAPING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