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商业模式创新的系统动力分析与路径设计：中国制造企业的典型案例与经验证据</w:t>
      </w:r>
    </w:p>
    <w:p>
      <w:r>
        <w:rPr>
          <w:rFonts w:ascii="宋体" w:hAnsi="宋体" w:eastAsia="宋体"/>
          <w:sz w:val="24"/>
        </w:rPr>
        <w:t>刁玉柱著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商业模式创新的系统动力分析与路径设计：中国制造企业的典型案例与经验证据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本书出售、求购地址：https://www.jiaokey.com/book/detail/14747220.html</w:t>
      </w:r>
    </w:p>
    <w:p>
      <w:r>
        <w:t>更多相关图书推荐：https://www.jiaokey.com</w:t>
      </w:r>
    </w:p>
    <w:p>
      <w:r>
        <w:t>刁玉柱著 其他作品：https://www.jiaokey.com/tag/刁玉柱著.html</w:t>
      </w:r>
    </w:p>
    <w:p>
      <w:r>
        <w:t>关键词搜索：https://www.jiaokey.com/tag/商业模式创新的系统动力分析与路径设计：中国制造企业的典型案例与经验证据.html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