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犹太人的财富之谜＝THE  MYSTERY  OF  THE  JEWISH  WEALTH</w:t>
      </w:r>
    </w:p>
    <w:p>
      <w:r>
        <w:rPr>
          <w:rFonts w:ascii="宋体" w:hAnsi="宋体" w:eastAsia="宋体"/>
          <w:sz w:val="24"/>
        </w:rPr>
        <w:t>（以色列）丹·拉维夫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犹太人的财富之谜＝THE  MYSTERY  OF  THE  JEWISH  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（以色列）丹·拉维夫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本书出售、求购地址：https://www.jiaokey.com/book/detail/14747200.html</w:t>
      </w:r>
    </w:p>
    <w:p>
      <w:r>
        <w:t>更多相关图书推荐：https://www.jiaokey.com</w:t>
      </w:r>
    </w:p>
    <w:p>
      <w:r>
        <w:t>（以色列）丹·拉维夫 其他作品：https://www.jiaokey.com/tag/（以色列）丹·拉维夫.html</w:t>
      </w:r>
    </w:p>
    <w:p>
      <w:r>
        <w:t>关键词搜索：https://www.jiaokey.com/tag/犹太人的财富之谜＝THE  MYSTERY  OF  THE  JEWISH  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