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发育生物学</w:t>
      </w:r>
    </w:p>
    <w:p>
      <w:r>
        <w:rPr>
          <w:rFonts w:ascii="宋体" w:hAnsi="宋体" w:eastAsia="宋体"/>
          <w:sz w:val="24"/>
        </w:rPr>
        <w:t>（芬）S.F.吉尔伯特，（美）M.J.F.巴雷西编者；罗静，岳漫宇，刘晶责编石德利译者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（芬）S.F.吉尔伯特，（美）M.J.F.巴雷西编者；罗静，岳漫宇，刘晶责编石德利译者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本书出售、求购地址：https://www.jiaokey.com/book/detail/14745826.html</w:t>
      </w:r>
    </w:p>
    <w:p>
      <w:r>
        <w:t>更多相关图书推荐：https://www.jiaokey.com</w:t>
      </w:r>
    </w:p>
    <w:p>
      <w:r>
        <w:t>（芬）S.F.吉尔伯特，（美）M.J.F.巴雷西编者；罗静，岳漫宇，刘晶责编石德利译者 其他作品：https://www.jiaokey.com/tag/（芬）S.F.吉尔伯特，（美）M.J.F.巴雷西编者；罗静，岳漫宇，刘晶责编石德利译者.html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关键词搜索：https://www.jiaokey.com/tag/发育生物学.html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