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零内耗  打造一支彼此信息的高效团队</w:t>
      </w:r>
    </w:p>
    <w:p>
      <w:r>
        <w:rPr>
          <w:rFonts w:ascii="宋体" w:hAnsi="宋体" w:eastAsia="宋体"/>
          <w:sz w:val="24"/>
        </w:rPr>
        <w:t>（美）保罗·扎克（Palu J.Zak）著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零内耗  打造一支彼此信息的高效团队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（美）保罗·扎克（Palu J.Zak）著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本书出售、求购地址：https://www.jiaokey.com/book/detail/14742228.html</w:t>
      </w:r>
    </w:p>
    <w:p>
      <w:r>
        <w:t>更多相关图书推荐：https://www.jiaokey.com</w:t>
      </w:r>
    </w:p>
    <w:p>
      <w:r>
        <w:t>（美）保罗·扎克（Palu J.Zak）著 其他作品：https://www.jiaokey.com/tag/（美）保罗·扎克（Palu J.Zak）著.html</w:t>
      </w:r>
    </w:p>
    <w:p>
      <w:r>
        <w:t>关键词搜索：https://www.jiaokey.com/tag/零内耗  打造一支彼此信息的高效团队.html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