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网球天王与他的时代  费德勒传</w:t>
      </w:r>
    </w:p>
    <w:p>
      <w:r>
        <w:rPr>
          <w:rFonts w:ascii="宋体" w:hAnsi="宋体" w:eastAsia="宋体"/>
          <w:sz w:val="24"/>
        </w:rPr>
        <w:t>（英）伊恩·斯普拉格著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网球天王与他的时代  费德勒传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（英）伊恩·斯普拉格著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本书出售、求购地址：https://www.jiaokey.com/book/detail/14741052.html</w:t>
      </w:r>
    </w:p>
    <w:p>
      <w:r>
        <w:t>更多相关图书推荐：https://www.jiaokey.com</w:t>
      </w:r>
    </w:p>
    <w:p>
      <w:r>
        <w:t>（英）伊恩·斯普拉格著 其他作品：https://www.jiaokey.com/tag/（英）伊恩·斯普拉格著.html</w:t>
      </w:r>
    </w:p>
    <w:p>
      <w:r>
        <w:t>关键词搜索：https://www.jiaokey.com/tag/网球天王与他的时代  费德勒传.html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