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客船</w:t>
      </w:r>
    </w:p>
    <w:p>
      <w:r>
        <w:rPr>
          <w:rFonts w:ascii="宋体" w:hAnsi="宋体" w:eastAsia="宋体"/>
          <w:sz w:val="24"/>
        </w:rPr>
        <w:t>牟蕾频,郭彦良,中国船舶及海洋工程设计研究院,上海市船舶与海洋工程学会,上海交通大学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牟蕾频,郭彦良,中国船舶及海洋工程设计研究院,上海市船舶与海洋工程学会,上海交通大学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9787547847831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客船-青少年读物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各种船舶</w:t>
            </w:r>
          </w:p>
        </w:tc>
      </w:tr>
    </w:tbl>
    <w:p/>
    <w:p>
      <w:pPr>
        <w:pStyle w:val="Heading1"/>
      </w:pPr>
      <w:r>
        <w:t>图书介绍</w:t>
      </w:r>
    </w:p>
    <w:p>
      <w:r>
        <w:t>客船是人类社会最早的交通工具，经过千百年的发展演变，至今仍在人们的水上生活中扮演着举足轻重的角色。客船是人类社会最早的交通工具，经过千百年的发展演变，至今仍在人们的水上生活中扮演着举足轻重的角色。</w:t>
      </w:r>
    </w:p>
    <w:p/>
    <w:p>
      <w:r>
        <w:t>本书出售、求购地址：https://www.jiaokey.com/book/detail/14733011.html</w:t>
      </w:r>
    </w:p>
    <w:p>
      <w:r>
        <w:t>更多各种船舶图书推荐：https://www.jiaokey.com</w:t>
      </w:r>
    </w:p>
    <w:p>
      <w:r>
        <w:t>牟蕾频,郭彦良,中国船舶及海洋工程设计研究院,上海市船舶与海洋工程学会,上海交通大学 其他作品：https://www.jiaokey.com/tag/牟蕾频,郭彦良,中国船舶及海洋工程设计研究院,上海市船舶与海洋工程学会,上海交通大学.html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关键词搜索：https://www.jiaokey.com/tag/客船-青少年读物.html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