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哈萨克斯坦：英文=Kazakhstan-Culture  Smart！</w:t>
      </w:r>
    </w:p>
    <w:p>
      <w:r>
        <w:rPr>
          <w:rFonts w:ascii="宋体" w:hAnsi="宋体" w:eastAsia="宋体"/>
          <w:sz w:val="24"/>
        </w:rPr>
        <w:t>（哈）迪娜·詹萨吉莫娃（Dina Zhansagimova）著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哈萨克斯坦：英文=Kazakhstan-Culture  Smart！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（哈）迪娜·詹萨吉莫娃（Dina Zhansagimova）著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本书出售、求购地址：https://www.jiaokey.com/book/detail/14731233.html</w:t>
      </w:r>
    </w:p>
    <w:p>
      <w:r>
        <w:t>更多相关图书推荐：https://www.jiaokey.com</w:t>
      </w:r>
    </w:p>
    <w:p>
      <w:r>
        <w:t>（哈）迪娜·詹萨吉莫娃（Dina Zhansagimova）著 其他作品：https://www.jiaokey.com/tag/（哈）迪娜·詹萨吉莫娃（Dina Zhansagimova）著.html</w:t>
      </w:r>
    </w:p>
    <w:p>
      <w:r>
        <w:t>关键词搜索：https://www.jiaokey.com/tag/哈萨克斯坦：英文=Kazakhstan-Culture  Smart！.html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