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书名：庆祝新中国成立70周年当代中国发展的逻辑系列丛书  当代中国生态发展的逻辑</w:t>
      </w:r>
    </w:p>
    <w:p>
      <w:r>
        <w:t>作者:包存宽</w:t>
      </w:r>
    </w:p>
    <w:p>
      <w:r>
        <w:t>出版社:上海：上海人民出版社</w:t>
      </w:r>
    </w:p>
    <w:p>
      <w:r>
        <w:t>出版日期：2020.01</w:t>
      </w:r>
    </w:p>
    <w:p>
      <w:r>
        <w:t>总页数：250</w:t>
      </w:r>
    </w:p>
    <w:p>
      <w:r>
        <w:t>更多请访问教客网:www.jiaokey.com</w:t>
      </w:r>
    </w:p>
    <w:p>
      <w:r>
        <w:t>庆祝新中国成立70周年当代中国发展的逻辑系列丛书  当代中国生态发展的逻辑评论地址：https://www.jiaokey.com/book/detail/14730305.html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