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查理曼大帝：法兰西、德意志与意大利的缔造者</w:t>
      </w:r>
    </w:p>
    <w:p>
      <w:r>
        <w:rPr>
          <w:rFonts w:ascii="宋体" w:hAnsi="宋体" w:eastAsia="宋体"/>
          <w:sz w:val="24"/>
        </w:rPr>
        <w:t>（美）哈罗德·莱姆著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查理曼大帝：法兰西、德意志与意大利的缔造者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（美）哈罗德·莱姆著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本书出售、求购地址：https://www.jiaokey.com/book/detail/14729794.html</w:t>
      </w:r>
    </w:p>
    <w:p>
      <w:r>
        <w:t>更多相关图书推荐：https://www.jiaokey.com</w:t>
      </w:r>
    </w:p>
    <w:p>
      <w:r>
        <w:t>（美）哈罗德·莱姆著 其他作品：https://www.jiaokey.com/tag/（美）哈罗德·莱姆著.html</w:t>
      </w:r>
    </w:p>
    <w:p>
      <w:r>
        <w:t>关键词搜索：https://www.jiaokey.com/tag/查理曼大帝：法兰西、德意志与意大利的缔造者.html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