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能量吸收：结构与材料的力学行为和塑性分析</w:t>
      </w:r>
    </w:p>
    <w:p>
      <w:r>
        <w:rPr>
          <w:rFonts w:ascii="宋体" w:hAnsi="宋体" w:eastAsia="宋体"/>
          <w:sz w:val="24"/>
        </w:rPr>
        <w:t>余同希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能量吸收：结构与材料的力学行为和塑性分析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余同希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本书出售、求购地址：https://www.jiaokey.com/book/detail/14727947.html</w:t>
      </w:r>
    </w:p>
    <w:p>
      <w:r>
        <w:t>更多相关图书推荐：https://www.jiaokey.com</w:t>
      </w:r>
    </w:p>
    <w:p>
      <w:r>
        <w:t>余同希 其他作品：https://www.jiaokey.com/tag/余同希.html</w:t>
      </w:r>
    </w:p>
    <w:p>
      <w:r>
        <w:t>关键词搜索：https://www.jiaokey.com/tag/能量吸收：结构与材料的力学行为和塑性分析.html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