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问天人生</w:t>
      </w:r>
    </w:p>
    <w:p>
      <w:r>
        <w:rPr>
          <w:rFonts w:ascii="宋体" w:hAnsi="宋体" w:eastAsia="宋体"/>
          <w:sz w:val="24"/>
        </w:rPr>
        <w:t>何琦主编；曹裕强，李提科，范美良，曹前军，李芝惠副主编；贵州省湄潭县政协，贵州省遵义市气象局，贵州省湄潭县气象局编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问天人生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何琦主编；曹裕强，李提科，范美良，曹前军，李芝惠副主编；贵州省湄潭县政协，贵州省遵义市气象局，贵州省湄潭县气象局编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本书出售、求购地址：https://www.jiaokey.com/book/detail/14727188.html</w:t>
      </w:r>
    </w:p>
    <w:p>
      <w:r>
        <w:t>更多相关图书推荐：https://www.jiaokey.com</w:t>
      </w:r>
    </w:p>
    <w:p>
      <w:r>
        <w:t>何琦主编；曹裕强，李提科，范美良，曹前军，李芝惠副主编；贵州省湄潭县政协，贵州省遵义市气象局，贵州省湄潭县气象局编 其他作品：https://www.jiaokey.com/tag/何琦主编；曹裕强，李提科，范美良，曹前军，李芝惠副主编；贵州省湄潭县政协，贵州省遵义市气象局，贵州省湄潭县气象局编.html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关键词搜索：https://www.jiaokey.com/tag/问天人生.html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