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蝴蝶狂欢节</w:t>
      </w:r>
    </w:p>
    <w:p>
      <w:r>
        <w:rPr>
          <w:rFonts w:ascii="宋体" w:hAnsi="宋体" w:eastAsia="宋体"/>
          <w:sz w:val="24"/>
        </w:rPr>
        <w:t>（美）洛丽·哈斯金斯文；（美）杰里·斯迈思图；邓熠译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蝴蝶狂欢节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（美）洛丽·哈斯金斯文；（美）杰里·斯迈思图；邓熠译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本书出售、求购地址：https://www.jiaokey.com/book/detail/14726952.html</w:t>
      </w:r>
    </w:p>
    <w:p>
      <w:r>
        <w:t>更多相关图书推荐：https://www.jiaokey.com</w:t>
      </w:r>
    </w:p>
    <w:p>
      <w:r>
        <w:t>（美）洛丽·哈斯金斯文；（美）杰里·斯迈思图；邓熠译 其他作品：https://www.jiaokey.com/tag/（美）洛丽·哈斯金斯文；（美）杰里·斯迈思图；邓熠译.html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蝴蝶狂欢节.html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