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尿床没关系</w:t>
      </w:r>
    </w:p>
    <w:p>
      <w:r>
        <w:rPr>
          <w:rFonts w:ascii="宋体" w:hAnsi="宋体" w:eastAsia="宋体"/>
          <w:sz w:val="24"/>
        </w:rPr>
        <w:t>（西班牙）穆里尔·维兰努埃瓦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尿床没关系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（西班牙）穆里尔·维兰努埃瓦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本书出售、求购地址：https://www.jiaokey.com/book/detail/14726771.html</w:t>
      </w:r>
    </w:p>
    <w:p>
      <w:r>
        <w:t>更多相关图书推荐：https://www.jiaokey.com</w:t>
      </w:r>
    </w:p>
    <w:p>
      <w:r>
        <w:t>（西班牙）穆里尔·维兰努埃瓦 其他作品：https://www.jiaokey.com/tag/（西班牙）穆里尔·维兰努埃瓦.html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关键词搜索：https://www.jiaokey.com/tag/尿床没关系.html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