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大嘴狼回来了</w:t>
      </w:r>
    </w:p>
    <w:p>
      <w:r>
        <w:rPr>
          <w:rFonts w:ascii="宋体" w:hAnsi="宋体" w:eastAsia="宋体"/>
          <w:sz w:val="24"/>
        </w:rPr>
        <w:t>（法）若弗鲁瓦·德·贝纳尔著绘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大嘴狼回来了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（法）若弗鲁瓦·德·贝纳尔著绘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本书出售、求购地址：https://www.jiaokey.com/book/detail/14725003.html</w:t>
      </w:r>
    </w:p>
    <w:p>
      <w:r>
        <w:t>更多相关图书推荐：https://www.jiaokey.com</w:t>
      </w:r>
    </w:p>
    <w:p>
      <w:r>
        <w:t>（法）若弗鲁瓦·德·贝纳尔著绘 其他作品：https://www.jiaokey.com/tag/（法）若弗鲁瓦·德·贝纳尔著绘.html</w:t>
      </w:r>
    </w:p>
    <w:p>
      <w:r>
        <w:t>上海:上海文化出版社,2019.05 出版图书：https://www.jiaokey.com/tag/上海:上海文化出版社,2019.05.html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