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我的新朋友是个机器人</w:t>
      </w:r>
    </w:p>
    <w:p>
      <w:r>
        <w:rPr>
          <w:rFonts w:ascii="宋体" w:hAnsi="宋体" w:eastAsia="宋体"/>
          <w:sz w:val="24"/>
        </w:rPr>
        <w:t>姜璐责任编辑；（比）吉多·范·西纳顿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我的新朋友是个机器人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姜璐责任编辑；（比）吉多·范·西纳顿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本书出售、求购地址：https://www.jiaokey.com/book/detail/14724657.html</w:t>
      </w:r>
    </w:p>
    <w:p>
      <w:r>
        <w:t>更多相关图书推荐：https://www.jiaokey.com</w:t>
      </w:r>
    </w:p>
    <w:p>
      <w:r>
        <w:t>姜璐责任编辑；（比）吉多·范·西纳顿 其他作品：https://www.jiaokey.com/tag/姜璐责任编辑；（比）吉多·范·西纳顿.html</w:t>
      </w:r>
    </w:p>
    <w:p>
      <w:r>
        <w:t>沈阳:辽宁科学技术出版社,2019.05 出版图书：https://www.jiaokey.com/tag/沈阳:辽宁科学技术出版社,2019.05.html</w:t>
      </w:r>
    </w:p>
    <w:p>
      <w:r>
        <w:t>关键词搜索：https://www.jiaokey.com/tag/儿童故事－图画故事－比利时－现代.html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