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现代检验临床诊断应用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现代检验临床诊断应用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本书出售、求购地址：https://www.jiaokey.com/book/detail/14724250.html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关键词搜索：https://www.jiaokey.com/tag/现代检验临床诊断应用.html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