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“西门子杯”中国智能制造挑战赛赛项优秀方案集锦</w:t>
      </w:r>
    </w:p>
    <w:p>
      <w:r>
        <w:rPr>
          <w:rFonts w:ascii="宋体" w:hAnsi="宋体" w:eastAsia="宋体"/>
          <w:sz w:val="24"/>
        </w:rPr>
        <w:t>廖晓钟主编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“西门子杯”中国智能制造挑战赛赛项优秀方案集锦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本书出售、求购地址：https://www.jiaokey.com/book/detail/14723583.html</w:t>
      </w:r>
    </w:p>
    <w:p>
      <w:r>
        <w:t>更多相关图书推荐：https://www.jiaokey.com</w:t>
      </w:r>
    </w:p>
    <w:p>
      <w:r>
        <w:t>廖晓钟主编 其他作品：https://www.jiaokey.com/tag/廖晓钟主编.html</w:t>
      </w:r>
    </w:p>
    <w:p>
      <w:r>
        <w:t>关键词搜索：https://www.jiaokey.com/tag/“西门子杯”中国智能制造挑战赛赛项优秀方案集锦.html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