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书名：为什么一切都在动</w:t>
      </w:r>
    </w:p>
    <w:p>
      <w:r>
        <w:t>作者：明琴责任编辑；李茂渊</w:t>
      </w:r>
    </w:p>
    <w:p>
      <w:r>
        <w:t>出版社：成都:四川少年儿童出版社,2019.06</w:t>
      </w:r>
    </w:p>
    <w:p>
      <w:r>
        <w:t>出版日期：</w:t>
      </w:r>
    </w:p>
    <w:p>
      <w:r>
        <w:t>总页数：31</w:t>
      </w:r>
    </w:p>
    <w:p>
      <w:r>
        <w:t>更多请访问教客网: www.jiaokey.com</w:t>
      </w:r>
    </w:p>
    <w:p>
      <w:r>
        <w:t>为什么一切都在动 评论地址：https://www.jiaokey.com/book/detail/14723199.html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