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圆圆的肥皂泡</w:t>
      </w:r>
    </w:p>
    <w:p>
      <w:r>
        <w:rPr>
          <w:rFonts w:ascii="宋体" w:hAnsi="宋体" w:eastAsia="宋体"/>
          <w:sz w:val="24"/>
        </w:rPr>
        <w:t>陈晓丹，温慧责编；（法）科琳娜·蓓尔特兰德总主编；谢倩雪译者；（比）史蒂文·迪普雷绘画；刘慈欣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圆圆的肥皂泡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陈晓丹，温慧责编；（法）科琳娜·蓓尔特兰德总主编；谢倩雪译者；（比）史蒂文·迪普雷绘画；刘慈欣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本书出售、求购地址：https://www.jiaokey.com/book/detail/14721913.html</w:t>
      </w:r>
    </w:p>
    <w:p>
      <w:r>
        <w:t>更多相关图书推荐：https://www.jiaokey.com</w:t>
      </w:r>
    </w:p>
    <w:p>
      <w:r>
        <w:t>陈晓丹，温慧责编；（法）科琳娜·蓓尔特兰德总主编；谢倩雪译者；（比）史蒂文·迪普雷绘画；刘慈欣 其他作品：https://www.jiaokey.com/tag/陈晓丹，温慧责编；（法）科琳娜·蓓尔特兰德总主编；谢倩雪译者；（比）史蒂文·迪普雷绘画；刘慈欣.html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关键词搜索：https://www.jiaokey.com/tag/圆圆的肥皂泡.html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