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书名：如何不切实际地解决实际问题</w:t>
      </w:r>
    </w:p>
    <w:p>
      <w:r>
        <w:t>作者：布亚楠责编；Ent译者；（美）兰道尔·门罗</w:t>
      </w:r>
    </w:p>
    <w:p>
      <w:r>
        <w:t>出版社：天津:天津科学技术出版社,2020.04</w:t>
      </w:r>
    </w:p>
    <w:p>
      <w:r>
        <w:t>出版日期：</w:t>
      </w:r>
    </w:p>
    <w:p>
      <w:r>
        <w:t>总页数：341</w:t>
      </w:r>
    </w:p>
    <w:p>
      <w:r>
        <w:t>更多请访问教客网: www.jiaokey.com</w:t>
      </w:r>
    </w:p>
    <w:p>
      <w:r>
        <w:t>如何不切实际地解决实际问题 评论地址：https://www.jiaokey.com/book/detail/14720044.html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