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3月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本书出售、求购地址：https://www.jiaokey.com/book/detail/14719077.html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关键词搜索：https://www.jiaokey.com/tag/培养最聪明孩子的366个经典故事  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