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世界中医学专业核心课程教材  中医儿科学  英文版</w:t>
      </w:r>
    </w:p>
    <w:p>
      <w:r>
        <w:rPr>
          <w:rFonts w:ascii="宋体" w:hAnsi="宋体" w:eastAsia="宋体"/>
          <w:sz w:val="24"/>
        </w:rPr>
        <w:t>张伯礼，世界中医药学会联合会教育指导委员著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世界中医学专业核心课程教材  中医儿科学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张伯礼，世界中医药学会联合会教育指导委员著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本书出售、求购地址：https://www.jiaokey.com/book/detail/14717629.html</w:t>
      </w:r>
    </w:p>
    <w:p>
      <w:r>
        <w:t>更多相关图书推荐：https://www.jiaokey.com</w:t>
      </w:r>
    </w:p>
    <w:p>
      <w:r>
        <w:t>张伯礼，世界中医药学会联合会教育指导委员著 其他作品：https://www.jiaokey.com/tag/张伯礼，世界中医药学会联合会教育指导委员著.html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关键词搜索：https://www.jiaokey.com/tag/世界中医学专业核心课程教材  中医儿科学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