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神经内镜手术学</w:t>
      </w:r>
    </w:p>
    <w:p>
      <w:r>
        <w:rPr>
          <w:rFonts w:ascii="宋体" w:hAnsi="宋体" w:eastAsia="宋体"/>
          <w:sz w:val="24"/>
        </w:rPr>
        <w:t>杨莉责任编辑；李储忠，肖庆译；（美国）Jaime Gerardo Torres-Corzo，Leonardo Rangel-Castilla，Peter Nakaji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神经内镜手术学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杨莉责任编辑；李储忠，肖庆译；（美国）Jaime Gerardo Torres-Corzo，Leonardo Rangel-Castilla，Peter Nakaji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本书出售、求购地址：https://www.jiaokey.com/book/detail/14713610.html</w:t>
      </w:r>
    </w:p>
    <w:p>
      <w:r>
        <w:t>更多相关图书推荐：https://www.jiaokey.com</w:t>
      </w:r>
    </w:p>
    <w:p>
      <w:r>
        <w:t>杨莉责任编辑；李储忠，肖庆译；（美国）Jaime Gerardo Torres-Corzo，Leonardo Rangel-Castilla，Peter Nakaji 其他作品：https://www.jiaokey.com/tag/杨莉责任编辑；李储忠，肖庆译；（美国）Jaime Gerardo Torres-Corzo，Leonardo Rangel-Castilla，Peter Nakaji.html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关键词搜索：https://www.jiaokey.com/tag/神经内镜手术学.html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