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第9册  第三年  第一至三期  1906年2月-1906年4月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第9册  第三年  第一至三期  1906年2月-1906年4月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本书出售、求购地址：https://www.jiaokey.com/book/detail/14712157.html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第9册  第三年  第一至三期  1906年2月-1906年4月.html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