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使用JSP开发企业级应用程序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使用JSP开发企业级应用程序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本书出售、求购地址：https://www.jiaokey.com/book/detail/14711701.html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使用JSP开发企业级应用程序.html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