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新编大肠肛门病学</w:t>
      </w:r>
    </w:p>
    <w:p>
      <w:r>
        <w:rPr>
          <w:rFonts w:ascii="宋体" w:hAnsi="宋体" w:eastAsia="宋体"/>
          <w:sz w:val="24"/>
        </w:rPr>
        <w:t>宋太平，巩跃生，魏淑娥，刘全林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新编大肠肛门病学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宋太平，巩跃生，魏淑娥，刘全林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本书出售、求购地址：https://www.jiaokey.com/book/detail/14711467.html</w:t>
      </w:r>
    </w:p>
    <w:p>
      <w:r>
        <w:t>更多相关图书推荐：https://www.jiaokey.com</w:t>
      </w:r>
    </w:p>
    <w:p>
      <w:r>
        <w:t>宋太平，巩跃生，魏淑娥，刘全林 其他作品：https://www.jiaokey.com/tag/宋太平，巩跃生，魏淑娥，刘全林.html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关键词搜索：https://www.jiaokey.com/tag/新编大肠肛门病学.html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