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风之影  定制版</w:t>
      </w:r>
    </w:p>
    <w:p>
      <w:r>
        <w:rPr>
          <w:rFonts w:ascii="宋体" w:hAnsi="宋体" w:eastAsia="宋体"/>
          <w:sz w:val="24"/>
        </w:rPr>
        <w:t>卡洛斯·鲁依兹·萨丰译；范湲，果麦文化出品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风之影  定制版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卡洛斯·鲁依兹·萨丰译；范湲，果麦文化出品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本书出售、求购地址：https://www.jiaokey.com/book/detail/14707953.html</w:t>
      </w:r>
    </w:p>
    <w:p>
      <w:r>
        <w:t>更多相关图书推荐：https://www.jiaokey.com</w:t>
      </w:r>
    </w:p>
    <w:p>
      <w:r>
        <w:t>卡洛斯·鲁依兹·萨丰译；范湲，果麦文化出品 其他作品：https://www.jiaokey.com/tag/卡洛斯·鲁依兹·萨丰译；范湲，果麦文化出品.html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关键词搜索：https://www.jiaokey.com/tag/风之影  定制版.html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