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红色镌刻</w:t>
      </w:r>
    </w:p>
    <w:p>
      <w:r>
        <w:rPr>
          <w:rFonts w:ascii="宋体" w:hAnsi="宋体" w:eastAsia="宋体"/>
          <w:sz w:val="24"/>
        </w:rPr>
        <w:t>西华师范大学川陕革命根据地研究中心，中共平昌县委宣传部，平昌县佛头山文化产业园管委会主编；平昌县刘伯坚纪念馆，平昌县红军石刻标语园管理所，四川秦巴山水旅游开发集团有限公司副主编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红色镌刻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西华师范大学川陕革命根据地研究中心，中共平昌县委宣传部，平昌县佛头山文化产业园管委会主编；平昌县刘伯坚纪念馆，平昌县红军石刻标语园管理所，四川秦巴山水旅游开发集团有限公司副主编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本书出售、求购地址：https://www.jiaokey.com/book/detail/14707651.html</w:t>
      </w:r>
    </w:p>
    <w:p>
      <w:r>
        <w:t>更多相关图书推荐：https://www.jiaokey.com</w:t>
      </w:r>
    </w:p>
    <w:p>
      <w:r>
        <w:t>西华师范大学川陕革命根据地研究中心，中共平昌县委宣传部，平昌县佛头山文化产业园管委会主编；平昌县刘伯坚纪念馆，平昌县红军石刻标语园管理所，四川秦巴山水旅游开发集团有限公司副主编 其他作品：https://www.jiaokey.com/tag/西华师范大学川陕革命根据地研究中心，中共平昌县委宣传部，平昌县佛头山文化产业园管委会主编；平昌县刘伯坚纪念馆，平昌县红军石刻标语园管理所，四川秦巴山水旅游开发集团有限公司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关键词搜索：https://www.jiaokey.com/tag/红色镌刻.html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