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理想与偶像  价值在历史和艺术中的地位  第2版</w:t>
      </w:r>
    </w:p>
    <w:p>
      <w:r>
        <w:rPr>
          <w:rFonts w:ascii="宋体" w:hAnsi="宋体" w:eastAsia="宋体"/>
          <w:sz w:val="24"/>
        </w:rPr>
        <w:t>（英）E.H.贡布里希著；范景中，杨思梁译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理想与偶像  价值在历史和艺术中的地位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（英）E.H.贡布里希著；范景中，杨思梁译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本书出售、求购地址：https://www.jiaokey.com/book/detail/14707009.html</w:t>
      </w:r>
    </w:p>
    <w:p>
      <w:r>
        <w:t>更多相关图书推荐：https://www.jiaokey.com</w:t>
      </w:r>
    </w:p>
    <w:p>
      <w:r>
        <w:t>（英）E.H.贡布里希著；范景中，杨思梁译 其他作品：https://www.jiaokey.com/tag/（英）E.H.贡布里希著；范景中，杨思梁译.html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关键词搜索：https://www.jiaokey.com/tag/理想与偶像  价值在历史和艺术中的地位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