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</w:t>
      </w:r>
    </w:p>
    <w:p>
      <w:r>
        <w:rPr>
          <w:rFonts w:ascii="宋体" w:hAnsi="宋体" w:eastAsia="宋体"/>
          <w:sz w:val="24"/>
        </w:rPr>
        <w:t>（中国）罗晓婷，许春鹃，谢富华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（中国）罗晓婷，许春鹃，谢富华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本书出售、求购地址：https://www.jiaokey.com/book/detail/14706650.html</w:t>
      </w:r>
    </w:p>
    <w:p>
      <w:r>
        <w:t>更多相关图书推荐：https://www.jiaokey.com</w:t>
      </w:r>
    </w:p>
    <w:p>
      <w:r>
        <w:t>（中国）罗晓婷，许春鹃，谢富华 其他作品：https://www.jiaokey.com/tag/（中国）罗晓婷，许春鹃，谢富华.html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关键词搜索：https://www.jiaokey.com/tag/生物化学与分子生物学.html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