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泌乳顾问核心课程</w:t>
      </w:r>
    </w:p>
    <w:p>
      <w:r>
        <w:rPr>
          <w:rFonts w:ascii="宋体" w:hAnsi="宋体" w:eastAsia="宋体"/>
          <w:sz w:val="24"/>
        </w:rPr>
        <w:t>（美）丽贝卡·曼内，（加）帕特里夏·J. 马滕斯，（美）玛莎·沃克主编；懿英教育译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泌乳顾问核心课程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（美）丽贝卡·曼内，（加）帕特里夏·J. 马滕斯，（美）玛莎·沃克主编；懿英教育译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本书出售、求购地址：https://www.jiaokey.com/book/detail/14706473.html</w:t>
      </w:r>
    </w:p>
    <w:p>
      <w:r>
        <w:t>更多相关图书推荐：https://www.jiaokey.com</w:t>
      </w:r>
    </w:p>
    <w:p>
      <w:r>
        <w:t>（美）丽贝卡·曼内，（加）帕特里夏·J. 马滕斯，（美）玛莎·沃克主编；懿英教育译 其他作品：https://www.jiaokey.com/tag/（美）丽贝卡·曼内，（加）帕特里夏·J. 马滕斯，（美）玛莎·沃克主编；懿英教育译.html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关键词搜索：https://www.jiaokey.com/tag/泌乳顾问核心课程.html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