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孤军二十五  一译  水兵尼古林</w:t>
      </w:r>
    </w:p>
    <w:p>
      <w:r>
        <w:rPr>
          <w:rFonts w:ascii="宋体" w:hAnsi="宋体" w:eastAsia="宋体"/>
          <w:sz w:val="24"/>
        </w:rPr>
        <w:t>张冀声译述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孤军二十五  一译  水兵尼古林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本书出售、求购地址：https://www.jiaokey.com/book/detail/14702872.html</w:t>
      </w:r>
    </w:p>
    <w:p>
      <w:r>
        <w:t>更多相关图书推荐：https://www.jiaokey.com</w:t>
      </w:r>
    </w:p>
    <w:p>
      <w:r>
        <w:t>张冀声译述 其他作品：https://www.jiaokey.com/tag/张冀声译述.html</w:t>
      </w:r>
    </w:p>
    <w:p>
      <w:r>
        <w:t>关键词搜索：https://www.jiaokey.com/tag/孤军二十五  一译  水兵尼古林.html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