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古典诗歌研究汇刊  二十编  第8册  概念譬喻理论在词作上的运用  以苏轼和柳永词为例  下</w:t>
      </w:r>
    </w:p>
    <w:p>
      <w:r>
        <w:rPr>
          <w:rFonts w:ascii="宋体" w:hAnsi="宋体" w:eastAsia="宋体"/>
          <w:sz w:val="24"/>
        </w:rPr>
        <w:t>林增文著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古典诗歌研究汇刊  二十编  第8册  概念譬喻理论在词作上的运用  以苏轼和柳永词为例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林增文著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本书出售、求购地址：https://www.jiaokey.com/book/detail/14700947.html</w:t>
      </w:r>
    </w:p>
    <w:p>
      <w:r>
        <w:t>更多相关图书推荐：https://www.jiaokey.com</w:t>
      </w:r>
    </w:p>
    <w:p>
      <w:r>
        <w:t>林增文著 其他作品：https://www.jiaokey.com/tag/林增文著.html</w:t>
      </w:r>
    </w:p>
    <w:p>
      <w:r>
        <w:t>关键词搜索：https://www.jiaokey.com/tag/古典诗歌研究汇刊  二十编  第8册  概念譬喻理论在词作上的运用  以苏轼和柳永词为例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