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不休光久小品集</w:t>
      </w:r>
    </w:p>
    <w:p>
      <w:r>
        <w:rPr>
          <w:rFonts w:ascii="宋体" w:hAnsi="宋体" w:eastAsia="宋体"/>
          <w:sz w:val="24"/>
        </w:rPr>
        <w:t>董光久编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不休光久小品集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中国文化发展产业基金会；金绿集团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本书出售、求购地址：https://www.jiaokey.com/book/detail/14700682.html</w:t>
      </w:r>
    </w:p>
    <w:p>
      <w:r>
        <w:t>更多相关图书推荐：https://www.jiaokey.com</w:t>
      </w:r>
    </w:p>
    <w:p>
      <w:r>
        <w:t>董光久编 其他作品：https://www.jiaokey.com/tag/董光久编.html</w:t>
      </w:r>
    </w:p>
    <w:p>
      <w:r>
        <w:t>中国文化发展产业基金会；金绿集团 出版图书：https://www.jiaokey.com/tag/中国文化发展产业基金会；金绿集团.html</w:t>
      </w:r>
    </w:p>
    <w:p>
      <w:r>
        <w:t>关键词搜索：https://www.jiaokey.com/tag/不休光久小品集.html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