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国家创新体系概论</w:t>
      </w:r>
    </w:p>
    <w:p>
      <w:r>
        <w:rPr>
          <w:rFonts w:ascii="宋体" w:hAnsi="宋体" w:eastAsia="宋体"/>
          <w:sz w:val="24"/>
        </w:rPr>
        <w:t>（瑞典）克里斯蒂娜·查米纳德（CristinaChaminade），（丹）本特-艾克·伦德瓦尔（Bengt-AkeLundvall），（丹）莎古芙塔·哈尼夫（ShaguftaHaneef）著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（瑞典）克里斯蒂娜·查米纳德（CristinaChaminade），（丹）本特-艾克·伦德瓦尔（Bengt-AkeLundvall），（丹）莎古芙塔·哈尼夫（ShaguftaHaneef）著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本书出售、求购地址：https://www.jiaokey.com/book/detail/14700222.html</w:t>
      </w:r>
    </w:p>
    <w:p>
      <w:r>
        <w:t>更多相关图书推荐：https://www.jiaokey.com</w:t>
      </w:r>
    </w:p>
    <w:p>
      <w:r>
        <w:t>（瑞典）克里斯蒂娜·查米纳德（CristinaChaminade），（丹）本特-艾克·伦德瓦尔（Bengt-AkeLundvall），（丹）莎古芙塔·哈尼夫（ShaguftaHaneef）著 其他作品：https://www.jiaokey.com/tag/（瑞典）克里斯蒂娜·查米纳德（CristinaChaminade），（丹）本特-艾克·伦德瓦尔（Bengt-AkeLundvall），（丹）莎古芙塔·哈尼夫（ShaguftaHaneef）著.html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关键词搜索：https://www.jiaokey.com/tag/国家创新体系概论.html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