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书名：国民经济和社会发展研究  以2016-2018年山西为例</w:t>
      </w:r>
    </w:p>
    <w:p>
      <w:r>
        <w:t>作者：孙晓霞责任编辑；（中国）魏旺拴</w:t>
      </w:r>
    </w:p>
    <w:p>
      <w:r>
        <w:t>出版社：北京:中国经济出版社,2019.09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国民经济和社会发展研究  以2016-2018年山西为例 评论地址：https://www.jiaokey.com/book/detail/14700049.html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