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江西民营经济年鉴  2013版</w:t>
      </w:r>
    </w:p>
    <w:p>
      <w:r>
        <w:rPr>
          <w:rFonts w:ascii="宋体" w:hAnsi="宋体" w:eastAsia="宋体"/>
          <w:sz w:val="24"/>
        </w:rPr>
        <w:t>蒋金法，龚培兴主编；曹元坤，胡大立副主编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江西民营经济年鉴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蒋金法，龚培兴主编；曹元坤，胡大立副主编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本书出售、求购地址：https://www.jiaokey.com/book/detail/14699938.html</w:t>
      </w:r>
    </w:p>
    <w:p>
      <w:r>
        <w:t>更多相关图书推荐：https://www.jiaokey.com</w:t>
      </w:r>
    </w:p>
    <w:p>
      <w:r>
        <w:t>蒋金法，龚培兴主编；曹元坤，胡大立副主编 其他作品：https://www.jiaokey.com/tag/蒋金法，龚培兴主编；曹元坤，胡大立副主编.html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关键词搜索：https://www.jiaokey.com/tag/江西民营经济年鉴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